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AF" w:rsidRDefault="00AA0187" w:rsidP="001F2D6B">
      <w:pPr>
        <w:tabs>
          <w:tab w:val="left" w:pos="6237"/>
        </w:tabs>
        <w:spacing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866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863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1F2D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544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AA0187" w:rsidRPr="00E76ED1" w:rsidRDefault="00F74544" w:rsidP="00E10EC5">
      <w:pPr>
        <w:pStyle w:val="a3"/>
        <w:ind w:left="6237" w:firstLine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до </w:t>
      </w:r>
      <w:r w:rsidR="00AA0187" w:rsidRPr="00E76ED1">
        <w:rPr>
          <w:b w:val="0"/>
          <w:szCs w:val="24"/>
        </w:rPr>
        <w:t>рішення</w:t>
      </w:r>
      <w:r w:rsidR="00AA0187">
        <w:rPr>
          <w:b w:val="0"/>
          <w:szCs w:val="24"/>
        </w:rPr>
        <w:t xml:space="preserve"> </w:t>
      </w:r>
      <w:r w:rsidR="00E10EC5">
        <w:rPr>
          <w:b w:val="0"/>
          <w:szCs w:val="24"/>
        </w:rPr>
        <w:t xml:space="preserve">                         </w:t>
      </w:r>
      <w:r w:rsidR="00AA0187" w:rsidRPr="00E76ED1">
        <w:rPr>
          <w:b w:val="0"/>
          <w:szCs w:val="24"/>
        </w:rPr>
        <w:t>Южноукраїнської міської ради</w:t>
      </w:r>
    </w:p>
    <w:p w:rsidR="00AA0187" w:rsidRPr="00E16176" w:rsidRDefault="00866B18" w:rsidP="00866B18">
      <w:pPr>
        <w:pStyle w:val="a3"/>
        <w:ind w:left="5245" w:firstLine="992"/>
        <w:jc w:val="left"/>
        <w:rPr>
          <w:b w:val="0"/>
          <w:szCs w:val="24"/>
          <w:u w:val="single"/>
        </w:rPr>
      </w:pPr>
      <w:r>
        <w:rPr>
          <w:b w:val="0"/>
          <w:szCs w:val="24"/>
        </w:rPr>
        <w:t>від «_</w:t>
      </w:r>
      <w:r w:rsidR="001F2D6B">
        <w:rPr>
          <w:b w:val="0"/>
          <w:szCs w:val="24"/>
        </w:rPr>
        <w:t>__</w:t>
      </w:r>
      <w:r>
        <w:rPr>
          <w:b w:val="0"/>
          <w:szCs w:val="24"/>
        </w:rPr>
        <w:t>_» __</w:t>
      </w:r>
      <w:r w:rsidR="001F2D6B">
        <w:rPr>
          <w:b w:val="0"/>
          <w:szCs w:val="24"/>
        </w:rPr>
        <w:t>__</w:t>
      </w:r>
      <w:r>
        <w:rPr>
          <w:b w:val="0"/>
          <w:szCs w:val="24"/>
        </w:rPr>
        <w:t>__</w:t>
      </w:r>
      <w:r w:rsidR="00AA0187" w:rsidRPr="00E76ED1">
        <w:rPr>
          <w:b w:val="0"/>
          <w:szCs w:val="24"/>
        </w:rPr>
        <w:t>202</w:t>
      </w:r>
      <w:r w:rsidR="001F2D6B">
        <w:rPr>
          <w:b w:val="0"/>
          <w:szCs w:val="24"/>
        </w:rPr>
        <w:t>4</w:t>
      </w:r>
      <w:r w:rsidR="00AA0187" w:rsidRPr="00E76ED1">
        <w:rPr>
          <w:b w:val="0"/>
          <w:szCs w:val="24"/>
        </w:rPr>
        <w:t xml:space="preserve"> №</w:t>
      </w:r>
      <w:r w:rsidR="001F2D6B">
        <w:rPr>
          <w:b w:val="0"/>
          <w:szCs w:val="24"/>
        </w:rPr>
        <w:t>_____</w:t>
      </w:r>
    </w:p>
    <w:p w:rsidR="000D28EC" w:rsidRPr="004775D1" w:rsidRDefault="00E10EC5" w:rsidP="00866B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4775D1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="001F2D6B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4775D1">
        <w:rPr>
          <w:rFonts w:ascii="Times New Roman" w:hAnsi="Times New Roman" w:cs="Times New Roman"/>
          <w:color w:val="000000"/>
          <w:sz w:val="24"/>
          <w:szCs w:val="24"/>
          <w:lang w:val="uk-UA"/>
        </w:rPr>
        <w:t>_ сесії __</w:t>
      </w:r>
      <w:r w:rsidR="001F2D6B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4775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  </w:t>
      </w:r>
      <w:r w:rsidRPr="004775D1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r w:rsidRPr="004775D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775D1" w:rsidRDefault="004775D1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75D1" w:rsidRDefault="004775D1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6B18" w:rsidRDefault="00E10EC5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Формула</w:t>
      </w:r>
    </w:p>
    <w:p w:rsidR="00866B18" w:rsidRPr="00866B18" w:rsidRDefault="00E10EC5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розрахунку розміру </w:t>
      </w:r>
      <w:r w:rsidR="00866B18" w:rsidRPr="00866B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кошторисної заробітної плати, який враховується при визначені вартості проведення поточного ремонту за рахунок коштів бюджету Южноукраїнської територіальної громади </w:t>
      </w:r>
    </w:p>
    <w:p w:rsidR="00866B18" w:rsidRDefault="00866B18" w:rsidP="00F417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A59" w:rsidRDefault="00511A59" w:rsidP="002E7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Розмір 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кошторисної заробітної плати, який враховується при визначені вартості </w:t>
      </w:r>
      <w:r>
        <w:rPr>
          <w:rFonts w:ascii="Times New Roman" w:hAnsi="Times New Roman" w:cs="Times New Roman"/>
          <w:sz w:val="24"/>
          <w:szCs w:val="24"/>
          <w:lang w:val="uk-UA"/>
        </w:rPr>
        <w:t>ремонтних робіт поточного характеру (поточного ремонту)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об’єктів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залученням 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коштів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у Южноукраїнської міської територіальної громади,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коштів підприємств, що належать до комунальної власності міста</w:t>
      </w:r>
      <w:r w:rsidR="002E72C0">
        <w:rPr>
          <w:rFonts w:ascii="Times New Roman" w:hAnsi="Times New Roman" w:cs="Times New Roman"/>
          <w:sz w:val="24"/>
          <w:szCs w:val="24"/>
          <w:lang w:val="uk-UA"/>
        </w:rPr>
        <w:t>, визначається за формулою:</w:t>
      </w:r>
    </w:p>
    <w:p w:rsidR="002E72C0" w:rsidRDefault="002E72C0" w:rsidP="002E7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2C0" w:rsidRDefault="002E72C0" w:rsidP="00131C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ЗП</w:t>
      </w:r>
      <w:r w:rsidRPr="00953398">
        <w:rPr>
          <w:rFonts w:ascii="Times New Roman" w:hAnsi="Times New Roman" w:cs="Times New Roman"/>
          <w:sz w:val="16"/>
          <w:szCs w:val="16"/>
          <w:lang w:val="uk-UA"/>
        </w:rPr>
        <w:t>коштор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="00953398">
        <w:rPr>
          <w:rFonts w:ascii="Times New Roman" w:hAnsi="Times New Roman" w:cs="Times New Roman"/>
          <w:sz w:val="24"/>
          <w:szCs w:val="24"/>
          <w:lang w:val="uk-UA"/>
        </w:rPr>
        <w:t>ЗП</w:t>
      </w:r>
      <w:r w:rsidR="00953398">
        <w:rPr>
          <w:rFonts w:ascii="Times New Roman" w:hAnsi="Times New Roman" w:cs="Times New Roman"/>
          <w:sz w:val="16"/>
          <w:szCs w:val="16"/>
          <w:lang w:val="uk-UA"/>
        </w:rPr>
        <w:t>мін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 w:rsidRPr="00953398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="0095339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53398"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="00131C08">
        <w:rPr>
          <w:rFonts w:ascii="Times New Roman" w:hAnsi="Times New Roman" w:cs="Times New Roman"/>
          <w:sz w:val="24"/>
          <w:szCs w:val="24"/>
          <w:lang w:val="uk-UA"/>
        </w:rPr>
        <w:t>ІСЦ</w:t>
      </w:r>
      <w:r w:rsidR="00131C08">
        <w:rPr>
          <w:rFonts w:ascii="Times New Roman" w:hAnsi="Times New Roman" w:cs="Times New Roman"/>
          <w:sz w:val="16"/>
          <w:szCs w:val="16"/>
          <w:lang w:val="uk-UA"/>
        </w:rPr>
        <w:t>прогн</w:t>
      </w:r>
      <w:proofErr w:type="spellEnd"/>
      <w:r w:rsidR="00131C08" w:rsidRPr="00131C0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31C08" w:rsidRDefault="00131C08" w:rsidP="00131C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1C08" w:rsidRDefault="00F0104E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ЗП</w:t>
      </w:r>
      <w:r>
        <w:rPr>
          <w:rFonts w:ascii="Times New Roman" w:hAnsi="Times New Roman" w:cs="Times New Roman"/>
          <w:sz w:val="16"/>
          <w:szCs w:val="16"/>
          <w:lang w:val="uk-UA"/>
        </w:rPr>
        <w:t>мін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F0104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04E">
        <w:rPr>
          <w:rFonts w:ascii="Times New Roman" w:hAnsi="Times New Roman" w:cs="Times New Roman"/>
          <w:sz w:val="24"/>
          <w:szCs w:val="24"/>
          <w:lang w:val="uk-UA"/>
        </w:rPr>
        <w:t>розмір мінімальної заробітної плати</w:t>
      </w:r>
      <w:r>
        <w:rPr>
          <w:rFonts w:ascii="Times New Roman" w:hAnsi="Times New Roman" w:cs="Times New Roman"/>
          <w:sz w:val="24"/>
          <w:szCs w:val="24"/>
          <w:lang w:val="uk-UA"/>
        </w:rPr>
        <w:t>, що встановл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>ений у відповідних періодах розрахункового року згідно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 xml:space="preserve"> про Державний бюджет України на відповідний рік;</w:t>
      </w:r>
    </w:p>
    <w:p w:rsidR="00344DF9" w:rsidRDefault="00344DF9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коефіцієнт переходу від першого розряду складності робіт до розряду 3,8 відповідно до додатку 15 </w:t>
      </w:r>
      <w:r w:rsidRPr="007B0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Кошторисн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Pr="007B0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 України «Настанова з визначення вартості будівництва»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1,308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344DF9" w:rsidRPr="009B2173" w:rsidRDefault="009B2173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ІСЦ</w:t>
      </w:r>
      <w:r>
        <w:rPr>
          <w:rFonts w:ascii="Times New Roman" w:hAnsi="Times New Roman" w:cs="Times New Roman"/>
          <w:sz w:val="16"/>
          <w:szCs w:val="16"/>
          <w:lang w:val="uk-UA"/>
        </w:rPr>
        <w:t>прогн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прогнозний індекс</w:t>
      </w:r>
      <w:r w:rsidRPr="009B2173">
        <w:rPr>
          <w:lang w:val="uk-UA"/>
        </w:rPr>
        <w:t xml:space="preserve"> </w:t>
      </w:r>
      <w:r w:rsidRPr="009B2173">
        <w:rPr>
          <w:rFonts w:ascii="Times New Roman" w:hAnsi="Times New Roman" w:cs="Times New Roman"/>
          <w:sz w:val="24"/>
          <w:szCs w:val="24"/>
          <w:lang w:val="uk-UA"/>
        </w:rPr>
        <w:t xml:space="preserve">споживчих цін на </w:t>
      </w:r>
      <w:r w:rsidR="004775D1">
        <w:rPr>
          <w:rFonts w:ascii="Times New Roman" w:hAnsi="Times New Roman" w:cs="Times New Roman"/>
          <w:sz w:val="24"/>
          <w:szCs w:val="24"/>
          <w:lang w:val="uk-UA"/>
        </w:rPr>
        <w:t>відповідний</w:t>
      </w:r>
      <w:r w:rsidR="001F2D6B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Pr="009B2173">
        <w:rPr>
          <w:rFonts w:ascii="Times New Roman" w:hAnsi="Times New Roman" w:cs="Times New Roman"/>
          <w:sz w:val="24"/>
          <w:szCs w:val="24"/>
          <w:lang w:val="uk-UA"/>
        </w:rPr>
        <w:t>, який є складовою основних прогнозних макропоказників економічного і соціального розвитку України, що схвалюються Кабінетом Міністрів України.</w:t>
      </w:r>
    </w:p>
    <w:p w:rsidR="0038566D" w:rsidRDefault="0038566D" w:rsidP="00866B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529B" w:rsidRDefault="00CD529B" w:rsidP="009B21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2173" w:rsidRPr="00466A7C" w:rsidRDefault="009B2173" w:rsidP="009B21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006" w:rsidRDefault="00D15006" w:rsidP="000D28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294" w:rsidRDefault="000B61C9" w:rsidP="0044329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4329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>аступник міського голови</w:t>
      </w:r>
      <w:r w:rsidR="004432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>з питань</w:t>
      </w:r>
    </w:p>
    <w:p w:rsidR="000B61C9" w:rsidRPr="000B61C9" w:rsidRDefault="00443294" w:rsidP="00D82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діяльності виконавчих органів ради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Микола ПОКРОВА</w:t>
      </w:r>
    </w:p>
    <w:p w:rsidR="00314BAA" w:rsidRPr="000D28EC" w:rsidRDefault="00314BAA" w:rsidP="00195F6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4BAA" w:rsidRPr="000D28EC" w:rsidSect="004775D1">
      <w:pgSz w:w="12240" w:h="15840"/>
      <w:pgMar w:top="851" w:right="474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8EC"/>
    <w:rsid w:val="00037760"/>
    <w:rsid w:val="00062895"/>
    <w:rsid w:val="00073270"/>
    <w:rsid w:val="000737FA"/>
    <w:rsid w:val="00083E13"/>
    <w:rsid w:val="0008523A"/>
    <w:rsid w:val="000B61C9"/>
    <w:rsid w:val="000D28EC"/>
    <w:rsid w:val="001243BA"/>
    <w:rsid w:val="00131C08"/>
    <w:rsid w:val="00160BA9"/>
    <w:rsid w:val="0017070E"/>
    <w:rsid w:val="00195F6C"/>
    <w:rsid w:val="001A3CC5"/>
    <w:rsid w:val="001F2D6B"/>
    <w:rsid w:val="00203368"/>
    <w:rsid w:val="00266FAF"/>
    <w:rsid w:val="00286320"/>
    <w:rsid w:val="002E72C0"/>
    <w:rsid w:val="00303851"/>
    <w:rsid w:val="00304BC1"/>
    <w:rsid w:val="00314BAA"/>
    <w:rsid w:val="00340940"/>
    <w:rsid w:val="00344DF9"/>
    <w:rsid w:val="0038566D"/>
    <w:rsid w:val="003A6CAD"/>
    <w:rsid w:val="003A6E0D"/>
    <w:rsid w:val="004078C6"/>
    <w:rsid w:val="00443294"/>
    <w:rsid w:val="00466A7C"/>
    <w:rsid w:val="004775D1"/>
    <w:rsid w:val="004815F1"/>
    <w:rsid w:val="004B5310"/>
    <w:rsid w:val="004C2780"/>
    <w:rsid w:val="004D1EED"/>
    <w:rsid w:val="00511A59"/>
    <w:rsid w:val="005576F8"/>
    <w:rsid w:val="00583FC4"/>
    <w:rsid w:val="005A33B0"/>
    <w:rsid w:val="005A5D33"/>
    <w:rsid w:val="005B705D"/>
    <w:rsid w:val="005B7E3E"/>
    <w:rsid w:val="005E2BED"/>
    <w:rsid w:val="005F14A6"/>
    <w:rsid w:val="006D5DE5"/>
    <w:rsid w:val="00763694"/>
    <w:rsid w:val="007778F7"/>
    <w:rsid w:val="007B0FAD"/>
    <w:rsid w:val="007D4B07"/>
    <w:rsid w:val="00801DF3"/>
    <w:rsid w:val="00866B18"/>
    <w:rsid w:val="008A56DD"/>
    <w:rsid w:val="008A6282"/>
    <w:rsid w:val="00926CFF"/>
    <w:rsid w:val="00953398"/>
    <w:rsid w:val="009B2173"/>
    <w:rsid w:val="009B5272"/>
    <w:rsid w:val="009D5E0D"/>
    <w:rsid w:val="00A10CE2"/>
    <w:rsid w:val="00A555BA"/>
    <w:rsid w:val="00AA0187"/>
    <w:rsid w:val="00AA5C40"/>
    <w:rsid w:val="00AC39C4"/>
    <w:rsid w:val="00AC616A"/>
    <w:rsid w:val="00AE4E93"/>
    <w:rsid w:val="00B04C68"/>
    <w:rsid w:val="00B22F07"/>
    <w:rsid w:val="00B31659"/>
    <w:rsid w:val="00B44BB5"/>
    <w:rsid w:val="00BB1858"/>
    <w:rsid w:val="00BC08B1"/>
    <w:rsid w:val="00BC69B3"/>
    <w:rsid w:val="00BC6B6C"/>
    <w:rsid w:val="00C3158F"/>
    <w:rsid w:val="00C34278"/>
    <w:rsid w:val="00C56C68"/>
    <w:rsid w:val="00C66FF3"/>
    <w:rsid w:val="00C72E79"/>
    <w:rsid w:val="00CD529B"/>
    <w:rsid w:val="00D15006"/>
    <w:rsid w:val="00D523E0"/>
    <w:rsid w:val="00D82A75"/>
    <w:rsid w:val="00D95E0B"/>
    <w:rsid w:val="00DD4B75"/>
    <w:rsid w:val="00DD5E91"/>
    <w:rsid w:val="00E10EC5"/>
    <w:rsid w:val="00E16176"/>
    <w:rsid w:val="00F0104E"/>
    <w:rsid w:val="00F24F3D"/>
    <w:rsid w:val="00F41796"/>
    <w:rsid w:val="00F74544"/>
    <w:rsid w:val="00F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AA018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1">
    <w:name w:val="Название Знак1"/>
    <w:link w:val="a4"/>
    <w:rsid w:val="00AA0187"/>
    <w:rPr>
      <w:b/>
      <w:bCs/>
      <w:sz w:val="24"/>
      <w:lang w:val="uk-UA"/>
    </w:rPr>
  </w:style>
  <w:style w:type="paragraph" w:styleId="a4">
    <w:name w:val="Title"/>
    <w:basedOn w:val="a"/>
    <w:link w:val="1"/>
    <w:qFormat/>
    <w:rsid w:val="00AA0187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4"/>
      <w:lang w:val="uk-UA"/>
    </w:rPr>
  </w:style>
  <w:style w:type="character" w:customStyle="1" w:styleId="a5">
    <w:name w:val="Название Знак"/>
    <w:basedOn w:val="a0"/>
    <w:link w:val="a4"/>
    <w:uiPriority w:val="10"/>
    <w:rsid w:val="00AA0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28B1-DE7B-4A5B-8943-3607AA67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41</cp:revision>
  <cp:lastPrinted>2023-03-29T12:01:00Z</cp:lastPrinted>
  <dcterms:created xsi:type="dcterms:W3CDTF">2019-12-24T08:01:00Z</dcterms:created>
  <dcterms:modified xsi:type="dcterms:W3CDTF">2024-01-18T07:00:00Z</dcterms:modified>
</cp:coreProperties>
</file>